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06FD0B" w14:textId="77777777" w:rsidR="00066A7B" w:rsidRPr="00732259" w:rsidRDefault="00066A7B">
      <w:pPr>
        <w:autoSpaceDE w:val="0"/>
        <w:autoSpaceDN w:val="0"/>
        <w:adjustRightInd w:val="0"/>
        <w:rPr>
          <w:rFonts w:ascii="Book Antiqua" w:hAnsi="Book Antiqua" w:cs="Arial"/>
          <w:b/>
          <w:bCs/>
          <w:color w:val="000000"/>
          <w:u w:val="single"/>
          <w:lang w:val="en-US"/>
        </w:rPr>
      </w:pPr>
      <w:r w:rsidRPr="00732259">
        <w:rPr>
          <w:rFonts w:ascii="Book Antiqua" w:hAnsi="Book Antiqua" w:cs="Arial"/>
          <w:b/>
          <w:bCs/>
          <w:color w:val="000000"/>
          <w:u w:val="single"/>
          <w:lang w:val="en-US"/>
        </w:rPr>
        <w:t xml:space="preserve">Full </w:t>
      </w:r>
      <w:r w:rsidR="00DF0B86" w:rsidRPr="00732259">
        <w:rPr>
          <w:rFonts w:ascii="Book Antiqua" w:hAnsi="Book Antiqua" w:cs="Arial"/>
          <w:b/>
          <w:bCs/>
          <w:color w:val="000000"/>
          <w:u w:val="single"/>
          <w:lang w:val="en-US"/>
        </w:rPr>
        <w:t>T</w:t>
      </w:r>
      <w:r w:rsidR="00796258" w:rsidRPr="00732259">
        <w:rPr>
          <w:rFonts w:ascii="Book Antiqua" w:hAnsi="Book Antiqua" w:cs="Arial"/>
          <w:b/>
          <w:bCs/>
          <w:color w:val="000000"/>
          <w:u w:val="single"/>
          <w:lang w:val="en-US"/>
        </w:rPr>
        <w:t xml:space="preserve">ree Protection Condition </w:t>
      </w:r>
    </w:p>
    <w:p w14:paraId="2826890E" w14:textId="77777777" w:rsidR="00066A7B" w:rsidRPr="00732259" w:rsidRDefault="00066A7B">
      <w:pPr>
        <w:autoSpaceDE w:val="0"/>
        <w:autoSpaceDN w:val="0"/>
        <w:adjustRightInd w:val="0"/>
        <w:rPr>
          <w:rFonts w:ascii="Book Antiqua" w:hAnsi="Book Antiqua" w:cs="Arial"/>
          <w:b/>
          <w:bCs/>
          <w:color w:val="000000"/>
          <w:u w:val="single"/>
          <w:lang w:val="en-US"/>
        </w:rPr>
      </w:pPr>
    </w:p>
    <w:p w14:paraId="6964B3E0" w14:textId="1569BBB2" w:rsidR="00796258" w:rsidRPr="00732259" w:rsidRDefault="00572A2F">
      <w:pPr>
        <w:autoSpaceDE w:val="0"/>
        <w:autoSpaceDN w:val="0"/>
        <w:adjustRightInd w:val="0"/>
        <w:rPr>
          <w:rFonts w:ascii="Book Antiqua" w:hAnsi="Book Antiqua" w:cs="Arial"/>
          <w:color w:val="000000"/>
          <w:lang w:val="en-US"/>
        </w:rPr>
      </w:pPr>
      <w:r w:rsidRPr="00732259">
        <w:rPr>
          <w:rFonts w:ascii="Book Antiqua" w:hAnsi="Book Antiqua" w:cs="Arial"/>
          <w:color w:val="000000"/>
          <w:lang w:val="en-US"/>
        </w:rPr>
        <w:t>No development shall commence</w:t>
      </w:r>
      <w:r w:rsidR="00641C23" w:rsidRPr="00732259">
        <w:rPr>
          <w:rFonts w:ascii="Book Antiqua" w:hAnsi="Book Antiqua" w:cs="Arial"/>
          <w:color w:val="000000"/>
          <w:lang w:val="en-US"/>
        </w:rPr>
        <w:t xml:space="preserve"> including demolition and</w:t>
      </w:r>
      <w:r w:rsidR="0038621B">
        <w:rPr>
          <w:rFonts w:ascii="Book Antiqua" w:hAnsi="Book Antiqua" w:cs="Arial"/>
          <w:color w:val="000000"/>
          <w:lang w:val="en-US"/>
        </w:rPr>
        <w:t xml:space="preserve"> or </w:t>
      </w:r>
      <w:r w:rsidR="00641C23" w:rsidRPr="00732259">
        <w:rPr>
          <w:rFonts w:ascii="Book Antiqua" w:hAnsi="Book Antiqua" w:cs="Arial"/>
          <w:color w:val="000000"/>
          <w:lang w:val="en-US"/>
        </w:rPr>
        <w:t xml:space="preserve"> ground</w:t>
      </w:r>
      <w:r w:rsidR="006F2168">
        <w:rPr>
          <w:rFonts w:ascii="Book Antiqua" w:hAnsi="Book Antiqua" w:cs="Arial"/>
          <w:color w:val="000000"/>
          <w:lang w:val="en-US"/>
        </w:rPr>
        <w:t>works</w:t>
      </w:r>
      <w:r w:rsidR="00641C23" w:rsidRPr="00732259">
        <w:rPr>
          <w:rFonts w:ascii="Book Antiqua" w:hAnsi="Book Antiqua" w:cs="Arial"/>
          <w:color w:val="000000"/>
          <w:lang w:val="en-US"/>
        </w:rPr>
        <w:t xml:space="preserve"> preparation</w:t>
      </w:r>
      <w:r w:rsidRPr="00732259">
        <w:rPr>
          <w:rFonts w:ascii="Book Antiqua" w:hAnsi="Book Antiqua" w:cs="Arial"/>
          <w:color w:val="000000"/>
          <w:lang w:val="en-US"/>
        </w:rPr>
        <w:t xml:space="preserve"> until </w:t>
      </w:r>
      <w:r w:rsidR="00796258" w:rsidRPr="00732259">
        <w:rPr>
          <w:rFonts w:ascii="Book Antiqua" w:hAnsi="Book Antiqua" w:cs="Arial"/>
          <w:color w:val="000000"/>
          <w:lang w:val="en-US"/>
        </w:rPr>
        <w:t>a detailed, scaled</w:t>
      </w:r>
      <w:r w:rsidR="00D21437">
        <w:rPr>
          <w:rFonts w:ascii="Book Antiqua" w:hAnsi="Book Antiqua" w:cs="Arial"/>
          <w:color w:val="000000"/>
          <w:lang w:val="en-US"/>
        </w:rPr>
        <w:t xml:space="preserve"> finalised</w:t>
      </w:r>
      <w:r w:rsidR="00796258" w:rsidRPr="00732259">
        <w:rPr>
          <w:rFonts w:ascii="Book Antiqua" w:hAnsi="Book Antiqua" w:cs="Arial"/>
          <w:color w:val="000000"/>
          <w:lang w:val="en-US"/>
        </w:rPr>
        <w:t xml:space="preserve"> </w:t>
      </w:r>
      <w:r w:rsidR="00D90DAC" w:rsidRPr="00732259">
        <w:rPr>
          <w:rFonts w:ascii="Book Antiqua" w:hAnsi="Book Antiqua" w:cs="Arial"/>
          <w:color w:val="000000"/>
          <w:lang w:val="en-US"/>
        </w:rPr>
        <w:t>Tree Prot</w:t>
      </w:r>
      <w:r w:rsidR="00555DE2" w:rsidRPr="00732259">
        <w:rPr>
          <w:rFonts w:ascii="Book Antiqua" w:hAnsi="Book Antiqua" w:cs="Arial"/>
          <w:color w:val="000000"/>
          <w:lang w:val="en-US"/>
        </w:rPr>
        <w:t xml:space="preserve">ection Plan </w:t>
      </w:r>
      <w:r w:rsidR="00796258" w:rsidRPr="00732259">
        <w:rPr>
          <w:rFonts w:ascii="Book Antiqua" w:hAnsi="Book Antiqua" w:cs="Arial"/>
          <w:color w:val="000000"/>
          <w:lang w:val="en-US"/>
        </w:rPr>
        <w:t xml:space="preserve">(TPP) and the related </w:t>
      </w:r>
      <w:r w:rsidR="00D21437">
        <w:rPr>
          <w:rFonts w:ascii="Book Antiqua" w:hAnsi="Book Antiqua" w:cs="Arial"/>
          <w:color w:val="000000"/>
          <w:lang w:val="en-US"/>
        </w:rPr>
        <w:t xml:space="preserve">finalized </w:t>
      </w:r>
      <w:r w:rsidR="00555DE2" w:rsidRPr="00732259">
        <w:rPr>
          <w:rFonts w:ascii="Book Antiqua" w:hAnsi="Book Antiqua" w:cs="Arial"/>
          <w:color w:val="000000"/>
          <w:lang w:val="en-US"/>
        </w:rPr>
        <w:t xml:space="preserve">Arboricultural Method Statement </w:t>
      </w:r>
      <w:r w:rsidR="00796258" w:rsidRPr="00732259">
        <w:rPr>
          <w:rFonts w:ascii="Book Antiqua" w:hAnsi="Book Antiqua" w:cs="Arial"/>
          <w:color w:val="000000"/>
          <w:lang w:val="en-US"/>
        </w:rPr>
        <w:t xml:space="preserve">(AMS) </w:t>
      </w:r>
      <w:r w:rsidR="004124A5">
        <w:rPr>
          <w:rFonts w:ascii="Book Antiqua" w:hAnsi="Book Antiqua" w:cs="Arial"/>
          <w:color w:val="000000"/>
          <w:lang w:val="en-US"/>
        </w:rPr>
        <w:t xml:space="preserve">is </w:t>
      </w:r>
      <w:r w:rsidR="00796258" w:rsidRPr="00732259">
        <w:rPr>
          <w:rFonts w:ascii="Book Antiqua" w:hAnsi="Book Antiqua" w:cs="Arial"/>
          <w:color w:val="000000"/>
          <w:lang w:val="en-US"/>
        </w:rPr>
        <w:t xml:space="preserve"> submitted to and approved in writing by the </w:t>
      </w:r>
      <w:r w:rsidR="00555DE2" w:rsidRPr="00732259">
        <w:rPr>
          <w:rFonts w:ascii="Book Antiqua" w:hAnsi="Book Antiqua" w:cs="Arial"/>
          <w:color w:val="000000"/>
          <w:lang w:val="en-US"/>
        </w:rPr>
        <w:t xml:space="preserve">Local Planning Authority </w:t>
      </w:r>
      <w:r w:rsidR="00796258" w:rsidRPr="00732259">
        <w:rPr>
          <w:rFonts w:ascii="Book Antiqua" w:hAnsi="Book Antiqua" w:cs="Arial"/>
          <w:color w:val="000000"/>
          <w:lang w:val="en-US"/>
        </w:rPr>
        <w:t xml:space="preserve">(LPA). These shall include details of the specification and location of </w:t>
      </w:r>
      <w:r w:rsidR="00B80D6B" w:rsidRPr="00732259">
        <w:rPr>
          <w:rFonts w:ascii="Book Antiqua" w:hAnsi="Book Antiqua" w:cs="Arial"/>
          <w:color w:val="000000"/>
          <w:lang w:val="en-US"/>
        </w:rPr>
        <w:t>exclusion</w:t>
      </w:r>
      <w:r w:rsidR="00796258" w:rsidRPr="00732259">
        <w:rPr>
          <w:rFonts w:ascii="Book Antiqua" w:hAnsi="Book Antiqua" w:cs="Arial"/>
          <w:color w:val="000000"/>
          <w:lang w:val="en-US"/>
        </w:rPr>
        <w:t xml:space="preserve"> </w:t>
      </w:r>
      <w:r w:rsidR="00B80D6B" w:rsidRPr="00732259">
        <w:rPr>
          <w:rFonts w:ascii="Book Antiqua" w:hAnsi="Book Antiqua" w:cs="Arial"/>
          <w:color w:val="000000"/>
          <w:lang w:val="en-US"/>
        </w:rPr>
        <w:t>fencing,</w:t>
      </w:r>
      <w:r w:rsidR="00796258" w:rsidRPr="00732259">
        <w:rPr>
          <w:rFonts w:ascii="Book Antiqua" w:hAnsi="Book Antiqua" w:cs="Arial"/>
          <w:color w:val="000000"/>
          <w:lang w:val="en-US"/>
        </w:rPr>
        <w:t xml:space="preserve"> ground protection</w:t>
      </w:r>
      <w:r w:rsidR="00066A7B" w:rsidRPr="00732259">
        <w:rPr>
          <w:rFonts w:ascii="Book Antiqua" w:hAnsi="Book Antiqua" w:cs="Arial"/>
          <w:color w:val="000000"/>
          <w:lang w:val="en-US"/>
        </w:rPr>
        <w:t xml:space="preserve"> and </w:t>
      </w:r>
      <w:r w:rsidR="00796258" w:rsidRPr="00732259">
        <w:rPr>
          <w:rFonts w:ascii="Book Antiqua" w:hAnsi="Book Antiqua" w:cs="Arial"/>
          <w:color w:val="000000"/>
          <w:lang w:val="en-US"/>
        </w:rPr>
        <w:t xml:space="preserve">any construction activity that may take place within the </w:t>
      </w:r>
      <w:r w:rsidR="00555DE2" w:rsidRPr="00732259">
        <w:rPr>
          <w:rFonts w:ascii="Book Antiqua" w:hAnsi="Book Antiqua" w:cs="Arial"/>
          <w:color w:val="000000"/>
          <w:lang w:val="en-US"/>
        </w:rPr>
        <w:t xml:space="preserve">Root Protection Areas </w:t>
      </w:r>
      <w:r w:rsidR="00796258" w:rsidRPr="00732259">
        <w:rPr>
          <w:rFonts w:ascii="Book Antiqua" w:hAnsi="Book Antiqua" w:cs="Arial"/>
          <w:color w:val="000000"/>
          <w:lang w:val="en-US"/>
        </w:rPr>
        <w:t xml:space="preserve">of trees (RPA) shown to scale on the </w:t>
      </w:r>
      <w:r w:rsidR="00B80D6B" w:rsidRPr="00732259">
        <w:rPr>
          <w:rFonts w:ascii="Book Antiqua" w:hAnsi="Book Antiqua" w:cs="Arial"/>
          <w:color w:val="000000"/>
          <w:lang w:val="en-US"/>
        </w:rPr>
        <w:t>TPP</w:t>
      </w:r>
      <w:r w:rsidR="000D7ADF">
        <w:rPr>
          <w:rFonts w:ascii="Book Antiqua" w:hAnsi="Book Antiqua" w:cs="Arial"/>
          <w:color w:val="000000"/>
          <w:lang w:val="en-US"/>
        </w:rPr>
        <w:t>,</w:t>
      </w:r>
      <w:r w:rsidR="00F93340">
        <w:rPr>
          <w:rFonts w:ascii="Book Antiqua" w:hAnsi="Book Antiqua" w:cs="Arial"/>
          <w:color w:val="000000"/>
          <w:lang w:val="en-US"/>
        </w:rPr>
        <w:t xml:space="preserve"> including the installation of service routings</w:t>
      </w:r>
      <w:r w:rsidR="00845CA6">
        <w:rPr>
          <w:rFonts w:ascii="Book Antiqua" w:hAnsi="Book Antiqua" w:cs="Arial"/>
          <w:color w:val="000000"/>
          <w:lang w:val="en-US"/>
        </w:rPr>
        <w:t>, type of surfacing for the entrance drive</w:t>
      </w:r>
      <w:r w:rsidR="008C33F2">
        <w:rPr>
          <w:rFonts w:ascii="Book Antiqua" w:hAnsi="Book Antiqua" w:cs="Arial"/>
          <w:color w:val="000000"/>
          <w:lang w:val="en-US"/>
        </w:rPr>
        <w:t xml:space="preserve"> and location of site offices. </w:t>
      </w:r>
      <w:r w:rsidR="00066A7B" w:rsidRPr="00732259">
        <w:rPr>
          <w:rFonts w:ascii="Book Antiqua" w:hAnsi="Book Antiqua" w:cs="Arial"/>
          <w:color w:val="000000"/>
          <w:lang w:val="en-US"/>
        </w:rPr>
        <w:t>The AMS shall also include</w:t>
      </w:r>
      <w:r w:rsidR="00B80D6B" w:rsidRPr="00732259">
        <w:rPr>
          <w:rFonts w:ascii="Book Antiqua" w:hAnsi="Book Antiqua" w:cs="Arial"/>
          <w:color w:val="000000"/>
          <w:lang w:val="en-US"/>
        </w:rPr>
        <w:t xml:space="preserve"> a </w:t>
      </w:r>
      <w:r w:rsidR="0038621B">
        <w:rPr>
          <w:rFonts w:ascii="Book Antiqua" w:hAnsi="Book Antiqua" w:cs="Arial"/>
          <w:color w:val="000000"/>
          <w:lang w:val="en-US"/>
        </w:rPr>
        <w:t>pre commencement meeting,</w:t>
      </w:r>
      <w:r w:rsidR="005326A4">
        <w:rPr>
          <w:rFonts w:ascii="Book Antiqua" w:hAnsi="Book Antiqua" w:cs="Arial"/>
          <w:color w:val="000000"/>
          <w:lang w:val="en-US"/>
        </w:rPr>
        <w:t xml:space="preserve"> </w:t>
      </w:r>
      <w:r w:rsidR="00B80D6B" w:rsidRPr="00732259">
        <w:rPr>
          <w:rFonts w:ascii="Book Antiqua" w:hAnsi="Book Antiqua" w:cs="Arial"/>
          <w:color w:val="000000"/>
          <w:lang w:val="en-US"/>
        </w:rPr>
        <w:t>supervisory regime for their implementation</w:t>
      </w:r>
      <w:r w:rsidR="00066A7B" w:rsidRPr="00732259">
        <w:rPr>
          <w:rFonts w:ascii="Book Antiqua" w:hAnsi="Book Antiqua" w:cs="Arial"/>
          <w:color w:val="000000"/>
          <w:lang w:val="en-US"/>
        </w:rPr>
        <w:t xml:space="preserve"> &amp;</w:t>
      </w:r>
      <w:r w:rsidR="00B80D6B" w:rsidRPr="00732259">
        <w:rPr>
          <w:rFonts w:ascii="Book Antiqua" w:hAnsi="Book Antiqua" w:cs="Arial"/>
          <w:color w:val="000000"/>
          <w:lang w:val="en-US"/>
        </w:rPr>
        <w:t xml:space="preserve"> monitoring with a</w:t>
      </w:r>
      <w:r w:rsidR="0038621B">
        <w:rPr>
          <w:rFonts w:ascii="Book Antiqua" w:hAnsi="Book Antiqua" w:cs="Arial"/>
          <w:color w:val="000000"/>
          <w:lang w:val="en-US"/>
        </w:rPr>
        <w:t xml:space="preserve">n agreed </w:t>
      </w:r>
      <w:r w:rsidR="00B80D6B" w:rsidRPr="00732259">
        <w:rPr>
          <w:rFonts w:ascii="Book Antiqua" w:hAnsi="Book Antiqua" w:cs="Arial"/>
          <w:color w:val="000000"/>
          <w:lang w:val="en-US"/>
        </w:rPr>
        <w:t xml:space="preserve"> report</w:t>
      </w:r>
      <w:r w:rsidR="00066A7B" w:rsidRPr="00732259">
        <w:rPr>
          <w:rFonts w:ascii="Book Antiqua" w:hAnsi="Book Antiqua" w:cs="Arial"/>
          <w:color w:val="000000"/>
          <w:lang w:val="en-US"/>
        </w:rPr>
        <w:t xml:space="preserve">ing process to the LPA. </w:t>
      </w:r>
      <w:r w:rsidR="00796258" w:rsidRPr="00732259">
        <w:rPr>
          <w:rFonts w:ascii="Book Antiqua" w:hAnsi="Book Antiqua" w:cs="Arial"/>
          <w:color w:val="000000"/>
          <w:lang w:val="en-US"/>
        </w:rPr>
        <w:t>All works shall be carried out in strict accordance with these details when approved</w:t>
      </w:r>
      <w:r w:rsidR="00201AEC">
        <w:rPr>
          <w:rFonts w:ascii="Book Antiqua" w:hAnsi="Book Antiqua" w:cs="Arial"/>
          <w:color w:val="000000"/>
          <w:lang w:val="en-US"/>
        </w:rPr>
        <w:t>.</w:t>
      </w:r>
      <w:r w:rsidR="00796258" w:rsidRPr="00732259">
        <w:rPr>
          <w:rFonts w:ascii="Book Antiqua" w:hAnsi="Book Antiqua" w:cs="Arial"/>
          <w:color w:val="000000"/>
          <w:lang w:val="en-US"/>
        </w:rPr>
        <w:t xml:space="preserve"> </w:t>
      </w:r>
    </w:p>
    <w:p w14:paraId="575597C1" w14:textId="77777777" w:rsidR="002F4987" w:rsidRPr="00732259" w:rsidRDefault="002F4987">
      <w:pPr>
        <w:autoSpaceDE w:val="0"/>
        <w:autoSpaceDN w:val="0"/>
        <w:adjustRightInd w:val="0"/>
        <w:rPr>
          <w:rFonts w:ascii="Book Antiqua" w:hAnsi="Book Antiqua" w:cs="Arial"/>
          <w:color w:val="000000"/>
          <w:lang w:val="en-US"/>
        </w:rPr>
      </w:pPr>
    </w:p>
    <w:p w14:paraId="09AB98DD" w14:textId="77777777" w:rsidR="00D80388" w:rsidRDefault="00D80388" w:rsidP="00D80388">
      <w:pPr>
        <w:autoSpaceDE w:val="0"/>
        <w:autoSpaceDN w:val="0"/>
        <w:adjustRightInd w:val="0"/>
        <w:rPr>
          <w:rFonts w:ascii="Book Antiqua" w:hAnsi="Book Antiqua" w:cs="Arial"/>
          <w:b/>
          <w:bCs/>
          <w:color w:val="000000"/>
          <w:u w:val="single"/>
          <w:lang w:val="en-US"/>
        </w:rPr>
      </w:pPr>
      <w:r>
        <w:rPr>
          <w:rFonts w:ascii="Book Antiqua" w:hAnsi="Book Antiqua" w:cs="Arial"/>
          <w:b/>
          <w:bCs/>
          <w:color w:val="000000"/>
          <w:u w:val="single"/>
          <w:lang w:val="en-US"/>
        </w:rPr>
        <w:t>Reason:</w:t>
      </w:r>
    </w:p>
    <w:p w14:paraId="17141048" w14:textId="77777777" w:rsidR="00D80388" w:rsidRDefault="00D80388" w:rsidP="00AC42FA">
      <w:pPr>
        <w:autoSpaceDE w:val="0"/>
        <w:autoSpaceDN w:val="0"/>
        <w:adjustRightInd w:val="0"/>
        <w:rPr>
          <w:rFonts w:ascii="Book Antiqua" w:hAnsi="Book Antiqua" w:cs="Arial"/>
          <w:b/>
          <w:bCs/>
          <w:color w:val="000000"/>
          <w:u w:val="single"/>
          <w:lang w:val="en-US"/>
        </w:rPr>
      </w:pPr>
      <w:r>
        <w:rPr>
          <w:rFonts w:ascii="Book Antiqua" w:hAnsi="Book Antiqua" w:cs="Arial"/>
          <w:color w:val="000000"/>
          <w:lang w:val="en-US"/>
        </w:rPr>
        <w:t xml:space="preserve">To ensure good arboricultural practice in the interests of the maintenance of the character and appearance of the area and to comply with British Standard 5837:2012 ‘Trees in Relation to Design, demolition and Construction – Recommendations’ </w:t>
      </w:r>
      <w:r w:rsidR="00AC42FA">
        <w:rPr>
          <w:rFonts w:ascii="Book Antiqua" w:hAnsi="Book Antiqua" w:cs="Arial"/>
          <w:color w:val="000000"/>
          <w:lang w:val="en-US"/>
        </w:rPr>
        <w:t xml:space="preserve">and </w:t>
      </w:r>
      <w:r w:rsidR="00AC42FA">
        <w:rPr>
          <w:rFonts w:ascii="Book Antiqua" w:hAnsi="Book Antiqua" w:cs="Arial"/>
          <w:color w:val="000000"/>
        </w:rPr>
        <w:t>r</w:t>
      </w:r>
      <w:r w:rsidR="00AC42FA" w:rsidRPr="00AC42FA">
        <w:rPr>
          <w:rFonts w:ascii="Book Antiqua" w:hAnsi="Book Antiqua" w:cs="Arial"/>
          <w:color w:val="000000"/>
        </w:rPr>
        <w:t>eason: To ensure good landscape practice in the interests of the maintenance of the character and appearance of the area and to comply with policies NHE3, DES1 and DES3 of the Reigate and Banstead Development Management Plan 2019 and the recommendations within British Standard 5837:2012 Trees in relation to design, demolition and construction</w:t>
      </w:r>
    </w:p>
    <w:p w14:paraId="77C16442" w14:textId="77777777" w:rsidR="00D80388" w:rsidRDefault="00D80388" w:rsidP="001A7536">
      <w:pPr>
        <w:autoSpaceDE w:val="0"/>
        <w:autoSpaceDN w:val="0"/>
        <w:adjustRightInd w:val="0"/>
        <w:jc w:val="both"/>
        <w:rPr>
          <w:rFonts w:ascii="Book Antiqua" w:hAnsi="Book Antiqua" w:cs="Arial"/>
          <w:b/>
          <w:bCs/>
          <w:color w:val="000000"/>
          <w:u w:val="single"/>
          <w:lang w:val="en-US"/>
        </w:rPr>
      </w:pPr>
    </w:p>
    <w:p w14:paraId="51302A77" w14:textId="77777777" w:rsidR="001A7536" w:rsidRPr="00AC42FA" w:rsidRDefault="001A7536" w:rsidP="00AC42FA">
      <w:pPr>
        <w:spacing w:after="200" w:line="276" w:lineRule="auto"/>
        <w:rPr>
          <w:rFonts w:ascii="Book Antiqua" w:eastAsia="Calibri" w:hAnsi="Book Antiqua"/>
        </w:rPr>
      </w:pPr>
    </w:p>
    <w:p w14:paraId="3FDA060D" w14:textId="77777777" w:rsidR="001A7536" w:rsidRPr="00732259" w:rsidRDefault="001A7536" w:rsidP="001A7536">
      <w:pPr>
        <w:pStyle w:val="BodyText"/>
        <w:rPr>
          <w:rFonts w:ascii="Book Antiqua" w:hAnsi="Book Antiqua" w:cs="Arial"/>
          <w:b/>
          <w:szCs w:val="24"/>
        </w:rPr>
      </w:pPr>
      <w:r w:rsidRPr="00732259">
        <w:rPr>
          <w:rFonts w:ascii="Book Antiqua" w:hAnsi="Book Antiqua" w:cs="Arial"/>
          <w:b/>
          <w:szCs w:val="24"/>
        </w:rPr>
        <w:t>Planning case officer to check policies</w:t>
      </w:r>
    </w:p>
    <w:p w14:paraId="2A26ED00" w14:textId="77777777" w:rsidR="008103CB" w:rsidRPr="00732259" w:rsidRDefault="008103CB">
      <w:pPr>
        <w:rPr>
          <w:rFonts w:ascii="Book Antiqua" w:hAnsi="Book Antiqua" w:cs="Arial"/>
          <w:b/>
          <w:color w:val="000000"/>
          <w:lang w:val="en-US"/>
        </w:rPr>
      </w:pPr>
    </w:p>
    <w:sectPr w:rsidR="008103CB" w:rsidRPr="00732259" w:rsidSect="00897223">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374"/>
    <w:rsid w:val="000013D3"/>
    <w:rsid w:val="00066A7B"/>
    <w:rsid w:val="000D7ADF"/>
    <w:rsid w:val="00141BCE"/>
    <w:rsid w:val="00142DAE"/>
    <w:rsid w:val="0015082D"/>
    <w:rsid w:val="001A7536"/>
    <w:rsid w:val="001E06EE"/>
    <w:rsid w:val="00201AEC"/>
    <w:rsid w:val="002F4987"/>
    <w:rsid w:val="0038621B"/>
    <w:rsid w:val="003E6078"/>
    <w:rsid w:val="004124A5"/>
    <w:rsid w:val="004B2374"/>
    <w:rsid w:val="004E3D19"/>
    <w:rsid w:val="005326A4"/>
    <w:rsid w:val="00541C06"/>
    <w:rsid w:val="00555DE2"/>
    <w:rsid w:val="00572A2F"/>
    <w:rsid w:val="00641C23"/>
    <w:rsid w:val="00690318"/>
    <w:rsid w:val="006F2168"/>
    <w:rsid w:val="00732259"/>
    <w:rsid w:val="00796258"/>
    <w:rsid w:val="007C734C"/>
    <w:rsid w:val="007D3E09"/>
    <w:rsid w:val="008103CB"/>
    <w:rsid w:val="00841C58"/>
    <w:rsid w:val="00845CA6"/>
    <w:rsid w:val="00897223"/>
    <w:rsid w:val="008B379F"/>
    <w:rsid w:val="008C33F2"/>
    <w:rsid w:val="009B6E3F"/>
    <w:rsid w:val="009C2DAA"/>
    <w:rsid w:val="009C5B6F"/>
    <w:rsid w:val="009D7B49"/>
    <w:rsid w:val="00A634DD"/>
    <w:rsid w:val="00AC42FA"/>
    <w:rsid w:val="00B80D6B"/>
    <w:rsid w:val="00BE01DB"/>
    <w:rsid w:val="00C17C3E"/>
    <w:rsid w:val="00D21437"/>
    <w:rsid w:val="00D80388"/>
    <w:rsid w:val="00D90DAC"/>
    <w:rsid w:val="00DF0B86"/>
    <w:rsid w:val="00E31539"/>
    <w:rsid w:val="00F600B6"/>
    <w:rsid w:val="00F933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12B9B9"/>
  <w15:docId w15:val="{998E973A-D445-4671-920E-FD4C65694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7223"/>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sid w:val="001A7536"/>
    <w:pPr>
      <w:jc w:val="both"/>
    </w:pPr>
    <w:rPr>
      <w:szCs w:val="20"/>
    </w:rPr>
  </w:style>
  <w:style w:type="character" w:customStyle="1" w:styleId="BodyTextChar">
    <w:name w:val="Body Text Char"/>
    <w:basedOn w:val="DefaultParagraphFont"/>
    <w:link w:val="BodyText"/>
    <w:semiHidden/>
    <w:rsid w:val="001A7536"/>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88518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232</Words>
  <Characters>1325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Prior to the commencement of any development works, including ground preparation or demolition, a detailed, scaled tree protec</vt:lpstr>
    </vt:vector>
  </TitlesOfParts>
  <Company>R&amp;BBC</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Prior to the commencement of any development works, including ground preparation or demolition, a detailed, scaled tree protec</dc:title>
  <dc:creator>harrijim</dc:creator>
  <cp:lastModifiedBy>Guy Stephens</cp:lastModifiedBy>
  <cp:revision>4</cp:revision>
  <cp:lastPrinted>2006-02-06T12:48:00Z</cp:lastPrinted>
  <dcterms:created xsi:type="dcterms:W3CDTF">2020-01-14T16:22:00Z</dcterms:created>
  <dcterms:modified xsi:type="dcterms:W3CDTF">2021-02-17T10:25:00Z</dcterms:modified>
</cp:coreProperties>
</file>